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980C5">
      <w:pPr>
        <w:spacing w:line="560" w:lineRule="exact"/>
        <w:jc w:val="both"/>
        <w:rPr>
          <w:rStyle w:val="5"/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Style w:val="5"/>
          <w:rFonts w:hint="eastAsia" w:ascii="黑体" w:hAnsi="黑体" w:eastAsia="黑体" w:cs="黑体"/>
          <w:bCs/>
          <w:sz w:val="32"/>
          <w:szCs w:val="32"/>
          <w:lang w:val="en-US" w:eastAsia="zh-CN"/>
        </w:rPr>
        <w:t>附件2</w:t>
      </w:r>
    </w:p>
    <w:p w14:paraId="6423C024"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植物标本创作大赛评分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细则</w:t>
      </w:r>
    </w:p>
    <w:p w14:paraId="0CD5D2BF"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</w:p>
    <w:tbl>
      <w:tblPr>
        <w:tblStyle w:val="3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5916"/>
        <w:gridCol w:w="1246"/>
      </w:tblGrid>
      <w:tr w14:paraId="4FFCD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4" w:hRule="atLeast"/>
          <w:jc w:val="center"/>
        </w:trPr>
        <w:tc>
          <w:tcPr>
            <w:tcW w:w="1508" w:type="dxa"/>
            <w:vAlign w:val="center"/>
          </w:tcPr>
          <w:p w14:paraId="766F93B3"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5916" w:type="dxa"/>
            <w:vAlign w:val="center"/>
          </w:tcPr>
          <w:p w14:paraId="590CAA33"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细则</w:t>
            </w:r>
          </w:p>
        </w:tc>
        <w:tc>
          <w:tcPr>
            <w:tcW w:w="1246" w:type="dxa"/>
            <w:vAlign w:val="center"/>
          </w:tcPr>
          <w:p w14:paraId="2950543C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分值</w:t>
            </w:r>
          </w:p>
        </w:tc>
      </w:tr>
      <w:tr w14:paraId="53AF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6" w:hRule="atLeast"/>
          <w:jc w:val="center"/>
        </w:trPr>
        <w:tc>
          <w:tcPr>
            <w:tcW w:w="1508" w:type="dxa"/>
            <w:vAlign w:val="center"/>
          </w:tcPr>
          <w:p w14:paraId="6F365941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主题</w:t>
            </w:r>
          </w:p>
          <w:p w14:paraId="688D6F72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内容</w:t>
            </w:r>
          </w:p>
        </w:tc>
        <w:tc>
          <w:tcPr>
            <w:tcW w:w="5916" w:type="dxa"/>
            <w:vAlign w:val="center"/>
          </w:tcPr>
          <w:p w14:paraId="7AE48CF0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主题鲜明，思想健康，积极向上，内容丰富，有内涵，整体寓意鲜明，有启发性，有条理性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、有逻辑性，对观众有吸引力。</w:t>
            </w:r>
          </w:p>
        </w:tc>
        <w:tc>
          <w:tcPr>
            <w:tcW w:w="1246" w:type="dxa"/>
            <w:vAlign w:val="center"/>
          </w:tcPr>
          <w:p w14:paraId="0C1339F9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30分</w:t>
            </w:r>
          </w:p>
        </w:tc>
      </w:tr>
      <w:tr w14:paraId="4D34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1" w:hRule="atLeast"/>
          <w:jc w:val="center"/>
        </w:trPr>
        <w:tc>
          <w:tcPr>
            <w:tcW w:w="1508" w:type="dxa"/>
            <w:vMerge w:val="restart"/>
            <w:vAlign w:val="center"/>
          </w:tcPr>
          <w:p w14:paraId="2F0714AA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作品</w:t>
            </w:r>
          </w:p>
          <w:p w14:paraId="556B6EAE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创意</w:t>
            </w:r>
          </w:p>
        </w:tc>
        <w:tc>
          <w:tcPr>
            <w:tcW w:w="5916" w:type="dxa"/>
            <w:vAlign w:val="center"/>
          </w:tcPr>
          <w:p w14:paraId="2F006C8E"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具有个人或团队设计风格，构思和表现手法新颖、技巧运用有特色，有原创性。</w:t>
            </w:r>
          </w:p>
        </w:tc>
        <w:tc>
          <w:tcPr>
            <w:tcW w:w="1246" w:type="dxa"/>
            <w:vAlign w:val="center"/>
          </w:tcPr>
          <w:p w14:paraId="5AEA91CA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10分</w:t>
            </w:r>
          </w:p>
        </w:tc>
      </w:tr>
      <w:tr w14:paraId="45FD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4" w:hRule="atLeast"/>
          <w:jc w:val="center"/>
        </w:trPr>
        <w:tc>
          <w:tcPr>
            <w:tcW w:w="1508" w:type="dxa"/>
            <w:vMerge w:val="continue"/>
            <w:vAlign w:val="center"/>
          </w:tcPr>
          <w:p w14:paraId="3C75C62A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916" w:type="dxa"/>
            <w:vAlign w:val="center"/>
          </w:tcPr>
          <w:p w14:paraId="1EC4E53B"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内容和定位有独到之处，具有一定的寓意，且寓意与作品内容相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吻合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。能突出植物标本本身所具有的特色。</w:t>
            </w:r>
          </w:p>
        </w:tc>
        <w:tc>
          <w:tcPr>
            <w:tcW w:w="1246" w:type="dxa"/>
            <w:vAlign w:val="center"/>
          </w:tcPr>
          <w:p w14:paraId="22D171D3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  <w:tr w14:paraId="72ADD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restart"/>
            <w:vAlign w:val="center"/>
          </w:tcPr>
          <w:p w14:paraId="6531ACFC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外观和</w:t>
            </w:r>
          </w:p>
          <w:p w14:paraId="607B188E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整体感</w:t>
            </w:r>
          </w:p>
        </w:tc>
        <w:tc>
          <w:tcPr>
            <w:tcW w:w="5916" w:type="dxa"/>
            <w:vAlign w:val="center"/>
          </w:tcPr>
          <w:p w14:paraId="283C59BB"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作品选材、设计合理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拼接完整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具有较好的视觉效果和观赏价值。</w:t>
            </w:r>
          </w:p>
        </w:tc>
        <w:tc>
          <w:tcPr>
            <w:tcW w:w="1246" w:type="dxa"/>
            <w:vAlign w:val="center"/>
          </w:tcPr>
          <w:p w14:paraId="293FF79F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  <w:tr w14:paraId="620A5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7" w:hRule="atLeast"/>
          <w:jc w:val="center"/>
        </w:trPr>
        <w:tc>
          <w:tcPr>
            <w:tcW w:w="1508" w:type="dxa"/>
            <w:vMerge w:val="continue"/>
            <w:vAlign w:val="center"/>
          </w:tcPr>
          <w:p w14:paraId="40E1FE01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6" w:type="dxa"/>
            <w:vAlign w:val="center"/>
          </w:tcPr>
          <w:p w14:paraId="37D643D6"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画面具有层次感，整体布局均衡合理、美观大方。整体色彩和谐，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美感，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表现力。</w:t>
            </w:r>
          </w:p>
        </w:tc>
        <w:tc>
          <w:tcPr>
            <w:tcW w:w="1246" w:type="dxa"/>
            <w:vAlign w:val="center"/>
          </w:tcPr>
          <w:p w14:paraId="4A876BD3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</w:tbl>
    <w:p w14:paraId="046EE2B3">
      <w:pPr>
        <w:rPr>
          <w:rFonts w:hint="default" w:ascii="Times New Roman" w:hAnsi="Times New Roman" w:eastAsia="仿宋_GB2312" w:cs="Times New Roma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5C2D0090"/>
    <w:rsid w:val="00401BD6"/>
    <w:rsid w:val="00C712C0"/>
    <w:rsid w:val="05211EA1"/>
    <w:rsid w:val="06DC5A66"/>
    <w:rsid w:val="1F114ADE"/>
    <w:rsid w:val="320A10DC"/>
    <w:rsid w:val="35C51643"/>
    <w:rsid w:val="3AD96290"/>
    <w:rsid w:val="49991082"/>
    <w:rsid w:val="4B980F67"/>
    <w:rsid w:val="5C2D0090"/>
    <w:rsid w:val="61E64185"/>
    <w:rsid w:val="62564B51"/>
    <w:rsid w:val="66EA7D67"/>
    <w:rsid w:val="77857E3D"/>
    <w:rsid w:val="7883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无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254</Characters>
  <Lines>2</Lines>
  <Paragraphs>1</Paragraphs>
  <TotalTime>26</TotalTime>
  <ScaleCrop>false</ScaleCrop>
  <LinksUpToDate>false</LinksUpToDate>
  <CharactersWithSpaces>254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2020-11-03T08:28:00Z</dcterms:created>
  <dc:creator>鹿鹿鹿</dc:creator>
  <cp:lastModifiedBy>颖落</cp:lastModifiedBy>
  <dcterms:modified xsi:type="dcterms:W3CDTF">2025-05-07T06:48:23Z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FB345AA268E54944A2564CD9B04CD854</vt:lpwstr>
  </property>
  <property fmtid="{D5CDD505-2E9C-101B-9397-08002B2CF9AE}" pid="4" name="KSOTemplateDocerSaveRecord">
    <vt:lpwstr>eyJoZGlkIjoiOGJhMmRkNDk5MTE0NTIwMTg3ODA1ZTFlMGViNDk4ZTkiLCJ1c2VySWQiOiI1NzMwNTE2MTUifQ==</vt:lpwstr>
  </property>
</Properties>
</file>